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280"/>
        <w:jc w:val="center"/>
        <w:rPr/>
      </w:pPr>
      <w:r>
        <w:rPr>
          <w:b/>
          <w:color w:val="000000"/>
          <w:sz w:val="27"/>
          <w:szCs w:val="27"/>
        </w:rPr>
        <w:t>SEZNAM POMŮCEK PRO 4. ROČNÍK</w:t>
      </w:r>
    </w:p>
    <w:p>
      <w:pPr>
        <w:sectPr>
          <w:type w:val="nextPage"/>
          <w:pgSz w:w="11906" w:h="16838"/>
          <w:pgMar w:left="1417" w:right="1417" w:gutter="0" w:header="0" w:top="1417" w:footer="0" w:bottom="141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Web"/>
        <w:numPr>
          <w:ilvl w:val="0"/>
          <w:numId w:val="1"/>
        </w:numPr>
        <w:spacing w:before="280" w:after="0"/>
        <w:jc w:val="left"/>
        <w:rPr/>
      </w:pPr>
      <w:r>
        <w:rPr>
          <w:color w:val="000000"/>
          <w:sz w:val="27"/>
          <w:szCs w:val="27"/>
        </w:rPr>
        <w:t>pero</w:t>
      </w:r>
    </w:p>
    <w:p>
      <w:pPr>
        <w:pStyle w:val="NormalWeb"/>
        <w:numPr>
          <w:ilvl w:val="0"/>
          <w:numId w:val="1"/>
        </w:numPr>
        <w:spacing w:before="0" w:after="0"/>
        <w:jc w:val="left"/>
        <w:rPr/>
      </w:pPr>
      <w:r>
        <w:rPr>
          <w:color w:val="000000"/>
          <w:sz w:val="27"/>
          <w:szCs w:val="27"/>
        </w:rPr>
        <w:t>tužky č. 2 a č. 3</w:t>
      </w:r>
    </w:p>
    <w:p>
      <w:pPr>
        <w:pStyle w:val="NormalWeb"/>
        <w:numPr>
          <w:ilvl w:val="0"/>
          <w:numId w:val="1"/>
        </w:numPr>
        <w:spacing w:before="0" w:after="0"/>
        <w:jc w:val="left"/>
        <w:rPr/>
      </w:pPr>
      <w:r>
        <w:rPr>
          <w:color w:val="000000"/>
          <w:sz w:val="27"/>
          <w:szCs w:val="27"/>
        </w:rPr>
        <w:t>kružítko</w:t>
      </w:r>
    </w:p>
    <w:p>
      <w:pPr>
        <w:pStyle w:val="NormalWeb"/>
        <w:numPr>
          <w:ilvl w:val="0"/>
          <w:numId w:val="1"/>
        </w:numPr>
        <w:spacing w:before="0" w:after="0"/>
        <w:jc w:val="left"/>
        <w:rPr/>
      </w:pPr>
      <w:r>
        <w:rPr>
          <w:color w:val="000000"/>
          <w:sz w:val="27"/>
          <w:szCs w:val="27"/>
        </w:rPr>
        <w:t xml:space="preserve">pravítko </w:t>
      </w:r>
      <w:r>
        <w:rPr>
          <w:b/>
          <w:color w:val="000000"/>
          <w:sz w:val="27"/>
          <w:szCs w:val="27"/>
        </w:rPr>
        <w:t>+ trojúhelník s ryskou</w:t>
      </w:r>
    </w:p>
    <w:p>
      <w:pPr>
        <w:pStyle w:val="NormalWeb"/>
        <w:numPr>
          <w:ilvl w:val="0"/>
          <w:numId w:val="1"/>
        </w:numPr>
        <w:spacing w:before="0" w:after="0"/>
        <w:jc w:val="left"/>
        <w:rPr/>
      </w:pPr>
      <w:r>
        <w:rPr>
          <w:color w:val="000000"/>
          <w:sz w:val="27"/>
          <w:szCs w:val="27"/>
        </w:rPr>
        <w:t>fólie A5, A4 (popisovací podložka)</w:t>
      </w:r>
    </w:p>
    <w:p>
      <w:pPr>
        <w:pStyle w:val="NormalWeb"/>
        <w:numPr>
          <w:ilvl w:val="0"/>
          <w:numId w:val="1"/>
        </w:numPr>
        <w:spacing w:before="0" w:after="0"/>
        <w:jc w:val="left"/>
        <w:rPr/>
      </w:pPr>
      <w:r>
        <w:rPr>
          <w:color w:val="000000"/>
          <w:sz w:val="27"/>
          <w:szCs w:val="27"/>
        </w:rPr>
        <w:t>mazací tabulka + fix</w:t>
      </w:r>
    </w:p>
    <w:p>
      <w:pPr>
        <w:pStyle w:val="NormalWeb"/>
        <w:numPr>
          <w:ilvl w:val="0"/>
          <w:numId w:val="1"/>
        </w:numPr>
        <w:spacing w:before="0" w:after="0"/>
        <w:jc w:val="left"/>
        <w:rPr/>
      </w:pPr>
      <w:r>
        <w:rPr>
          <w:color w:val="000000"/>
          <w:sz w:val="27"/>
          <w:szCs w:val="27"/>
        </w:rPr>
        <w:t>nůžky</w:t>
      </w:r>
    </w:p>
    <w:p>
      <w:pPr>
        <w:pStyle w:val="NormalWeb"/>
        <w:numPr>
          <w:ilvl w:val="0"/>
          <w:numId w:val="1"/>
        </w:numPr>
        <w:spacing w:before="0" w:after="0"/>
        <w:jc w:val="left"/>
        <w:rPr/>
      </w:pPr>
      <w:r>
        <w:rPr>
          <w:color w:val="000000"/>
          <w:sz w:val="27"/>
          <w:szCs w:val="27"/>
        </w:rPr>
        <w:t>pastelky, voskovky</w:t>
      </w:r>
    </w:p>
    <w:p>
      <w:pPr>
        <w:pStyle w:val="NormalWeb"/>
        <w:numPr>
          <w:ilvl w:val="0"/>
          <w:numId w:val="1"/>
        </w:numPr>
        <w:spacing w:before="0" w:after="0"/>
        <w:jc w:val="left"/>
        <w:rPr/>
      </w:pPr>
      <w:r>
        <w:rPr>
          <w:color w:val="000000"/>
          <w:sz w:val="27"/>
          <w:szCs w:val="27"/>
        </w:rPr>
        <w:t>černá tuš</w:t>
      </w:r>
    </w:p>
    <w:p>
      <w:pPr>
        <w:pStyle w:val="NormalWeb"/>
        <w:numPr>
          <w:ilvl w:val="0"/>
          <w:numId w:val="1"/>
        </w:numPr>
        <w:spacing w:before="0" w:after="0"/>
        <w:jc w:val="left"/>
        <w:rPr/>
      </w:pPr>
      <w:r>
        <w:rPr>
          <w:color w:val="000000"/>
          <w:sz w:val="27"/>
          <w:szCs w:val="27"/>
        </w:rPr>
        <w:t>temperové barvy, paleta</w:t>
      </w:r>
    </w:p>
    <w:p>
      <w:pPr>
        <w:pStyle w:val="NormalWeb"/>
        <w:numPr>
          <w:ilvl w:val="0"/>
          <w:numId w:val="1"/>
        </w:numPr>
        <w:spacing w:before="0" w:after="0"/>
        <w:jc w:val="left"/>
        <w:rPr/>
      </w:pPr>
      <w:r>
        <w:rPr>
          <w:color w:val="000000"/>
          <w:sz w:val="27"/>
          <w:szCs w:val="27"/>
        </w:rPr>
        <w:t>vodové barvy (</w:t>
      </w:r>
      <w:r>
        <w:rPr>
          <w:b/>
          <w:bCs/>
          <w:color w:val="000000"/>
          <w:sz w:val="24"/>
          <w:szCs w:val="24"/>
        </w:rPr>
        <w:t>KOH – I – NOOR</w:t>
      </w:r>
      <w:r>
        <w:rPr>
          <w:color w:val="000000"/>
          <w:sz w:val="27"/>
          <w:szCs w:val="27"/>
        </w:rPr>
        <w:t>), štětec plochý č.12 a kulatý č.6</w:t>
      </w:r>
    </w:p>
    <w:p>
      <w:pPr>
        <w:pStyle w:val="NormalWeb"/>
        <w:numPr>
          <w:ilvl w:val="0"/>
          <w:numId w:val="1"/>
        </w:numPr>
        <w:spacing w:before="0" w:after="0"/>
        <w:jc w:val="left"/>
        <w:rPr/>
      </w:pPr>
      <w:r>
        <w:rPr>
          <w:color w:val="000000"/>
          <w:sz w:val="27"/>
          <w:szCs w:val="27"/>
        </w:rPr>
        <w:t>lepidlo (rtěnkové)</w:t>
      </w:r>
    </w:p>
    <w:p>
      <w:pPr>
        <w:pStyle w:val="NormalWeb"/>
        <w:numPr>
          <w:ilvl w:val="0"/>
          <w:numId w:val="1"/>
        </w:numPr>
        <w:spacing w:before="0" w:after="0"/>
        <w:jc w:val="left"/>
        <w:rPr/>
      </w:pPr>
      <w:r>
        <w:rPr>
          <w:color w:val="000000"/>
          <w:sz w:val="27"/>
          <w:szCs w:val="27"/>
        </w:rPr>
        <w:t>igelit na lavici, hadřík, kelímek od másla (na vodu)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kapsář na lavici</w:t>
      </w:r>
    </w:p>
    <w:p>
      <w:pPr>
        <w:pStyle w:val="NormalWeb"/>
        <w:numPr>
          <w:ilvl w:val="0"/>
          <w:numId w:val="1"/>
        </w:numPr>
        <w:spacing w:before="0" w:after="0"/>
        <w:jc w:val="left"/>
        <w:rPr/>
      </w:pPr>
      <w:r>
        <w:rPr>
          <w:color w:val="000000"/>
          <w:sz w:val="27"/>
          <w:szCs w:val="27"/>
        </w:rPr>
        <w:t>2 x papírové kapesníky v krabičce</w:t>
      </w:r>
    </w:p>
    <w:p>
      <w:pPr>
        <w:pStyle w:val="NormalWeb"/>
        <w:numPr>
          <w:ilvl w:val="0"/>
          <w:numId w:val="1"/>
        </w:numPr>
        <w:spacing w:before="0" w:after="0"/>
        <w:jc w:val="left"/>
        <w:rPr/>
      </w:pPr>
      <w:r>
        <w:rPr>
          <w:color w:val="000000"/>
          <w:sz w:val="27"/>
          <w:szCs w:val="27"/>
        </w:rPr>
        <w:t>trhací blok</w:t>
      </w:r>
    </w:p>
    <w:p>
      <w:pPr>
        <w:pStyle w:val="NormalWeb"/>
        <w:numPr>
          <w:ilvl w:val="0"/>
          <w:numId w:val="1"/>
        </w:numPr>
        <w:spacing w:before="0" w:after="0"/>
        <w:jc w:val="left"/>
        <w:rPr/>
      </w:pPr>
      <w:r>
        <w:rPr>
          <w:color w:val="000000"/>
          <w:sz w:val="27"/>
          <w:szCs w:val="27"/>
        </w:rPr>
        <w:t>cvičební úbor (cvičky, tenisky, triko, tepláková souprava)</w:t>
      </w:r>
    </w:p>
    <w:p>
      <w:pPr>
        <w:pStyle w:val="NormalWeb"/>
        <w:numPr>
          <w:ilvl w:val="0"/>
          <w:numId w:val="1"/>
        </w:numPr>
        <w:spacing w:before="0" w:after="280"/>
        <w:jc w:val="left"/>
        <w:rPr/>
      </w:pPr>
      <w:r>
        <w:rPr>
          <w:color w:val="000000"/>
          <w:sz w:val="27"/>
          <w:szCs w:val="27"/>
        </w:rPr>
        <w:t>2 malé ručníky</w:t>
      </w:r>
    </w:p>
    <w:p>
      <w:pPr>
        <w:sectPr>
          <w:type w:val="continuous"/>
          <w:pgSz w:w="11906" w:h="16838"/>
          <w:pgMar w:left="1417" w:right="1417" w:gutter="0" w:header="0" w:top="1417" w:footer="0" w:bottom="1417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Web"/>
        <w:spacing w:before="280" w:after="280"/>
        <w:jc w:val="left"/>
        <w:rPr/>
      </w:pPr>
      <w:r>
        <w:rPr/>
      </w:r>
    </w:p>
    <w:p>
      <w:pPr>
        <w:pStyle w:val="NormalWeb"/>
        <w:spacing w:before="280" w:after="280"/>
        <w:jc w:val="center"/>
        <w:rPr/>
      </w:pPr>
      <w:r>
        <w:rPr>
          <w:color w:val="000000"/>
          <w:sz w:val="48"/>
          <w:szCs w:val="48"/>
        </w:rPr>
        <w:t>VŠE, PROSÍME, PODEPSAT!!!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Web"/>
        <w:spacing w:lineRule="auto" w:line="240" w:before="280" w:after="28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SEŠITY </w:t>
      </w:r>
      <w:r>
        <w:rPr>
          <w:b/>
          <w:bCs/>
          <w:color w:val="000000"/>
          <w:sz w:val="28"/>
          <w:szCs w:val="28"/>
        </w:rPr>
        <w:t xml:space="preserve">+ obaly </w:t>
      </w:r>
      <w:r>
        <w:rPr>
          <w:b/>
          <w:bCs/>
          <w:color w:val="000000"/>
          <w:sz w:val="28"/>
          <w:szCs w:val="28"/>
        </w:rPr>
        <w:t>(nepodepisovat!):</w:t>
      </w:r>
    </w:p>
    <w:p>
      <w:pPr>
        <w:pStyle w:val="NormalWeb"/>
        <w:spacing w:lineRule="auto" w:line="240" w:before="280" w:after="280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x sešit č. 5</w:t>
      </w:r>
      <w:r>
        <w:rPr>
          <w:color w:val="000000"/>
          <w:sz w:val="28"/>
          <w:szCs w:val="28"/>
        </w:rPr>
        <w:t>24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x sešit č. </w:t>
      </w:r>
      <w:r>
        <w:rPr>
          <w:color w:val="000000"/>
          <w:sz w:val="28"/>
          <w:szCs w:val="28"/>
        </w:rPr>
        <w:t xml:space="preserve">420, </w:t>
      </w:r>
      <w:r>
        <w:rPr>
          <w:color w:val="000000"/>
          <w:sz w:val="28"/>
          <w:szCs w:val="28"/>
        </w:rPr>
        <w:t>3</w:t>
      </w:r>
      <w:r>
        <w:rPr>
          <w:sz w:val="28"/>
          <w:szCs w:val="28"/>
        </w:rPr>
        <w:t>x  sešit č. 440, 1x  sešit č. 624 (úkolníček)</w:t>
      </w:r>
    </w:p>
    <w:p>
      <w:pPr>
        <w:pStyle w:val="NormalWeb"/>
        <w:spacing w:before="280" w:after="28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</w:r>
    </w:p>
    <w:p>
      <w:pPr>
        <w:pStyle w:val="NormalWeb"/>
        <w:spacing w:before="280" w:after="280"/>
        <w:rPr>
          <w:color w:val="C9211E"/>
        </w:rPr>
      </w:pPr>
      <w:bookmarkStart w:id="0" w:name="_Hlk106959610"/>
      <w:r>
        <w:rPr>
          <w:b/>
          <w:color w:val="C9211E"/>
          <w:sz w:val="27"/>
          <w:szCs w:val="27"/>
        </w:rPr>
        <w:t>INFORMACE K ZAČÁTKU NOVÉHO ŠKOLNÍHO ROKU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ZAČÁTEK</w:t>
      </w:r>
      <w:r>
        <w:rPr>
          <w:color w:val="000000"/>
          <w:sz w:val="27"/>
          <w:szCs w:val="27"/>
        </w:rPr>
        <w:t xml:space="preserve"> ŠKOLNÍHO ROKU 202</w:t>
      </w:r>
      <w:r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>/202</w:t>
      </w:r>
      <w:r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>1</w:t>
      </w:r>
      <w:r>
        <w:rPr>
          <w:b/>
          <w:color w:val="000000"/>
          <w:sz w:val="27"/>
          <w:szCs w:val="27"/>
        </w:rPr>
        <w:t xml:space="preserve">. ZÁŘÍ V 8.00 </w:t>
      </w:r>
      <w:r>
        <w:rPr>
          <w:b/>
          <w:color w:val="000000"/>
          <w:sz w:val="27"/>
          <w:szCs w:val="27"/>
        </w:rPr>
        <w:t xml:space="preserve">HOD. </w:t>
      </w:r>
      <w:r>
        <w:rPr>
          <w:color w:val="000000"/>
          <w:sz w:val="27"/>
          <w:szCs w:val="27"/>
        </w:rPr>
        <w:t xml:space="preserve">V ZŠ. 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UKONČENÍ ASI V 9.00 </w:t>
      </w:r>
      <w:r>
        <w:rPr>
          <w:b/>
          <w:color w:val="000000"/>
          <w:sz w:val="27"/>
          <w:szCs w:val="27"/>
        </w:rPr>
        <w:t>HOD</w:t>
      </w:r>
      <w:r>
        <w:rPr>
          <w:color w:val="000000"/>
          <w:sz w:val="27"/>
          <w:szCs w:val="27"/>
        </w:rPr>
        <w:t xml:space="preserve">. 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OBĚD</w:t>
      </w:r>
      <w:r>
        <w:rPr>
          <w:color w:val="000000"/>
          <w:sz w:val="27"/>
          <w:szCs w:val="27"/>
        </w:rPr>
        <w:t xml:space="preserve"> – </w:t>
      </w:r>
      <w:r>
        <w:rPr>
          <w:b/>
          <w:bCs/>
          <w:color w:val="000000"/>
          <w:sz w:val="27"/>
          <w:szCs w:val="27"/>
        </w:rPr>
        <w:t>NAHLÁŠENÍ ŽÁCI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DRUŽINA DO 12.00 HODIN.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Web"/>
        <w:spacing w:before="280" w:after="280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PŘIHLÁŠENÍ NA OBĚDY 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MŠ:</w:t>
      </w:r>
      <w:r>
        <w:rPr>
          <w:color w:val="000000"/>
          <w:sz w:val="27"/>
          <w:szCs w:val="27"/>
        </w:rPr>
        <w:t xml:space="preserve"> ČAPOUNOVÁ </w:t>
      </w:r>
      <w:r>
        <w:rPr>
          <w:b/>
          <w:color w:val="000000"/>
          <w:sz w:val="27"/>
          <w:szCs w:val="27"/>
        </w:rPr>
        <w:t>2</w:t>
      </w:r>
      <w:r>
        <w:rPr>
          <w:b/>
          <w:color w:val="000000"/>
          <w:sz w:val="27"/>
          <w:szCs w:val="27"/>
        </w:rPr>
        <w:t>8</w:t>
      </w:r>
      <w:r>
        <w:rPr>
          <w:b/>
          <w:color w:val="000000"/>
          <w:sz w:val="27"/>
          <w:szCs w:val="27"/>
        </w:rPr>
        <w:t xml:space="preserve">.8. – </w:t>
      </w:r>
      <w:r>
        <w:rPr>
          <w:b/>
          <w:color w:val="000000"/>
          <w:sz w:val="27"/>
          <w:szCs w:val="27"/>
        </w:rPr>
        <w:t>29</w:t>
      </w:r>
      <w:r>
        <w:rPr>
          <w:b/>
          <w:color w:val="000000"/>
          <w:sz w:val="27"/>
          <w:szCs w:val="27"/>
        </w:rPr>
        <w:t>.8.</w:t>
      </w:r>
      <w:r>
        <w:rPr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>TEL. :</w:t>
      </w:r>
      <w:r>
        <w:rPr>
          <w:color w:val="000000"/>
          <w:sz w:val="27"/>
          <w:szCs w:val="27"/>
        </w:rPr>
        <w:t xml:space="preserve"> 721 465 929</w:t>
      </w:r>
    </w:p>
    <w:p>
      <w:pPr>
        <w:pStyle w:val="NormalWeb"/>
        <w:spacing w:before="280" w:after="280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JE TŘEBA NAHLÁSIT OBĚD NA </w:t>
      </w:r>
      <w:r>
        <w:rPr>
          <w:b/>
          <w:color w:val="000000"/>
          <w:sz w:val="27"/>
          <w:szCs w:val="27"/>
        </w:rPr>
        <w:t>1</w:t>
      </w:r>
      <w:r>
        <w:rPr>
          <w:b/>
          <w:color w:val="000000"/>
          <w:sz w:val="27"/>
          <w:szCs w:val="27"/>
        </w:rPr>
        <w:t>.9.202</w:t>
      </w:r>
      <w:r>
        <w:rPr>
          <w:b/>
          <w:color w:val="000000"/>
          <w:sz w:val="27"/>
          <w:szCs w:val="27"/>
        </w:rPr>
        <w:t>5</w:t>
      </w:r>
      <w:r>
        <w:rPr>
          <w:b/>
          <w:color w:val="000000"/>
          <w:sz w:val="27"/>
          <w:szCs w:val="27"/>
        </w:rPr>
        <w:t>.</w:t>
      </w:r>
      <w:bookmarkEnd w:id="0"/>
    </w:p>
    <w:p>
      <w:pPr>
        <w:pStyle w:val="Normal"/>
        <w:spacing w:before="280" w:after="280"/>
        <w:rPr>
          <w:b/>
          <w:color w:val="000000"/>
          <w:sz w:val="27"/>
          <w:szCs w:val="27"/>
        </w:rPr>
      </w:pPr>
      <w:r>
        <w:rPr/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continuous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d9521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LibreOffice/24.2.4.2$Windows_X86_64 LibreOffice_project/51a6219feb6075d9a4c46691dcfe0cd9c4fff3c2</Application>
  <AppVersion>15.0000</AppVersion>
  <Pages>2</Pages>
  <Words>167</Words>
  <Characters>756</Characters>
  <CharactersWithSpaces>884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2022-06-24T08:47:00Z</dcterms:created>
  <dc:creator>DELL 2</dc:creator>
  <dc:description/>
  <dc:language>cs-CZ</dc:language>
  <cp:lastModifiedBy/>
  <cp:lastPrinted>2022-06-24T08:51:00Z</cp:lastPrinted>
  <dcterms:modified xsi:type="dcterms:W3CDTF">2025-06-25T16:42:18Z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